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BD7EF2">
        <w:rPr>
          <w:rFonts w:ascii="Verdana" w:hAnsi="Verdana"/>
        </w:rPr>
        <w:t>16</w:t>
      </w:r>
    </w:p>
    <w:p w:rsidR="00BD7EF2" w:rsidRPr="00B5318C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onderzoek: </w:t>
      </w:r>
      <w:r w:rsidRPr="00B5318C">
        <w:rPr>
          <w:rFonts w:ascii="Verdana" w:hAnsi="Verdana" w:cs="Arial"/>
          <w:b/>
        </w:rPr>
        <w:t>webexperiment synthese van methyloranje</w:t>
      </w:r>
    </w:p>
    <w:p w:rsidR="00BD7EF2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B5318C">
        <w:rPr>
          <w:rFonts w:ascii="Verdana" w:hAnsi="Verdana" w:cs="Arial"/>
        </w:rPr>
        <w:t>Tijdens het webexperiment wordt methyloran</w:t>
      </w:r>
      <w:r>
        <w:rPr>
          <w:rFonts w:ascii="Verdana" w:hAnsi="Verdana" w:cs="Arial"/>
        </w:rPr>
        <w:t>je gemaakt in een microreactor.</w:t>
      </w:r>
    </w:p>
    <w:p w:rsidR="00BD7EF2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B5318C">
        <w:rPr>
          <w:rFonts w:ascii="Verdana" w:hAnsi="Verdana" w:cs="Arial"/>
        </w:rPr>
        <w:t xml:space="preserve">De concentratie van het geproduceerde methyloranje wordt door de spectrometer in molL-1 gegeven. De hoeveelheid methyloranje die in een bepaalde tijd uit de microreactor komt, vind je eenvoudig door de </w:t>
      </w:r>
      <w:proofErr w:type="spellStart"/>
      <w:r w:rsidRPr="00B5318C">
        <w:rPr>
          <w:rFonts w:ascii="Verdana" w:hAnsi="Verdana" w:cs="Arial"/>
        </w:rPr>
        <w:t>molariteit</w:t>
      </w:r>
      <w:proofErr w:type="spellEnd"/>
      <w:r w:rsidRPr="00B5318C">
        <w:rPr>
          <w:rFonts w:ascii="Verdana" w:hAnsi="Verdana" w:cs="Arial"/>
        </w:rPr>
        <w:t xml:space="preserve"> te vermenigvuldigen met de snelheid waarmee het pr</w:t>
      </w:r>
      <w:r>
        <w:rPr>
          <w:rFonts w:ascii="Verdana" w:hAnsi="Verdana" w:cs="Arial"/>
        </w:rPr>
        <w:t>oduct uit de microreactor komt.</w:t>
      </w:r>
    </w:p>
    <w:p w:rsidR="00BD7EF2" w:rsidRPr="00B5318C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B5318C">
        <w:rPr>
          <w:rFonts w:ascii="Verdana" w:hAnsi="Verdana" w:cs="Arial"/>
        </w:rPr>
        <w:t xml:space="preserve">Die uitstroomsnelheid (in µL/min) vind je natuurlijk door de stroomsnelheden van </w:t>
      </w:r>
      <w:proofErr w:type="spellStart"/>
      <w:r w:rsidRPr="00B5318C">
        <w:rPr>
          <w:rFonts w:ascii="Verdana" w:hAnsi="Verdana" w:cs="Arial"/>
        </w:rPr>
        <w:t>inlet</w:t>
      </w:r>
      <w:proofErr w:type="spellEnd"/>
      <w:r w:rsidRPr="00B5318C">
        <w:rPr>
          <w:rFonts w:ascii="Verdana" w:hAnsi="Verdana" w:cs="Arial"/>
        </w:rPr>
        <w:t xml:space="preserve"> 1, 2 en 3 bij elkaar op te tellen. </w:t>
      </w:r>
    </w:p>
    <w:p w:rsidR="00C550F6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B5318C">
        <w:rPr>
          <w:rFonts w:ascii="Verdana" w:hAnsi="Verdana" w:cs="Arial"/>
        </w:rPr>
        <w:t xml:space="preserve">Met het webexperiment laat de docent of PAL zien of de temperatuur waarbij de reactie plaatsvindt van invloed is op de productie van methyloranje. Er worden twee experimenten gedaan: eerst bij lage temperatuur (experiment 1), daarna bij een hogere temperatuur (experiment 2). Noteer </w:t>
      </w:r>
      <w:r>
        <w:rPr>
          <w:rFonts w:ascii="Verdana" w:hAnsi="Verdana" w:cs="Arial"/>
        </w:rPr>
        <w:t>in de tabel</w:t>
      </w:r>
      <w:r w:rsidRPr="00B5318C">
        <w:rPr>
          <w:rFonts w:ascii="Verdana" w:hAnsi="Verdana" w:cs="Arial"/>
        </w:rPr>
        <w:t xml:space="preserve"> de gegevens die bij experiment 1 en 2 horen</w:t>
      </w:r>
      <w:r>
        <w:rPr>
          <w:rFonts w:ascii="Verdana" w:hAnsi="Verdana" w:cs="Arial"/>
        </w:rPr>
        <w:t>, voer de berekeningen uit en f</w:t>
      </w:r>
      <w:r w:rsidRPr="00B5318C">
        <w:rPr>
          <w:rFonts w:ascii="Verdana" w:hAnsi="Verdana" w:cs="Arial"/>
        </w:rPr>
        <w:t>ormuleer je conclusie(s)</w:t>
      </w:r>
      <w:r>
        <w:rPr>
          <w:rFonts w:ascii="Verdana" w:hAnsi="Verdana" w:cs="Arial"/>
        </w:rPr>
        <w:t>.</w:t>
      </w:r>
    </w:p>
    <w:p w:rsidR="00680BE4" w:rsidRDefault="00680BE4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205"/>
        <w:gridCol w:w="1193"/>
        <w:gridCol w:w="1193"/>
        <w:gridCol w:w="1193"/>
        <w:gridCol w:w="1380"/>
        <w:gridCol w:w="1195"/>
        <w:gridCol w:w="1479"/>
      </w:tblGrid>
      <w:tr w:rsidR="00BD7EF2" w:rsidRPr="00D76F51" w:rsidTr="00775961">
        <w:trPr>
          <w:jc w:val="center"/>
        </w:trPr>
        <w:tc>
          <w:tcPr>
            <w:tcW w:w="2268" w:type="dxa"/>
            <w:gridSpan w:val="2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>stroomsnelheid</w:t>
            </w:r>
          </w:p>
        </w:tc>
        <w:tc>
          <w:tcPr>
            <w:tcW w:w="1276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</w:tr>
      <w:tr w:rsidR="00BD7EF2" w:rsidRPr="00D76F51" w:rsidTr="00775961">
        <w:trPr>
          <w:jc w:val="center"/>
        </w:trPr>
        <w:tc>
          <w:tcPr>
            <w:tcW w:w="993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>temp. (°C)</w:t>
            </w: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 xml:space="preserve">spuit 1 </w:t>
            </w:r>
            <w:r w:rsidRPr="00D76F51">
              <w:rPr>
                <w:rFonts w:ascii="Verdana" w:hAnsi="Verdana" w:cs="Calibri"/>
              </w:rPr>
              <w:br/>
              <w:t>(µL/min)</w:t>
            </w: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 xml:space="preserve">spuit 2 </w:t>
            </w:r>
            <w:r w:rsidRPr="00D76F51">
              <w:rPr>
                <w:rFonts w:ascii="Verdana" w:hAnsi="Verdana" w:cs="Calibri"/>
              </w:rPr>
              <w:br/>
              <w:t>(µL/min)</w:t>
            </w: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 xml:space="preserve">spuit 3 </w:t>
            </w:r>
            <w:r w:rsidRPr="00D76F51">
              <w:rPr>
                <w:rFonts w:ascii="Verdana" w:hAnsi="Verdana" w:cs="Calibri"/>
              </w:rPr>
              <w:br/>
              <w:t>(µL/min)</w:t>
            </w:r>
          </w:p>
        </w:tc>
        <w:tc>
          <w:tcPr>
            <w:tcW w:w="1418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>uit reactor</w:t>
            </w:r>
            <w:r w:rsidRPr="00D76F51">
              <w:rPr>
                <w:rFonts w:ascii="Verdana" w:hAnsi="Verdana" w:cs="Calibri"/>
              </w:rPr>
              <w:br/>
              <w:t>(µL/min)</w:t>
            </w:r>
          </w:p>
        </w:tc>
        <w:tc>
          <w:tcPr>
            <w:tcW w:w="1276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D76F51">
              <w:rPr>
                <w:rFonts w:ascii="Verdana" w:hAnsi="Verdana" w:cs="Calibri"/>
              </w:rPr>
              <w:t>conc</w:t>
            </w:r>
            <w:proofErr w:type="spellEnd"/>
            <w:r w:rsidRPr="00D76F51">
              <w:rPr>
                <w:rFonts w:ascii="Verdana" w:hAnsi="Verdana" w:cs="Calibri"/>
              </w:rPr>
              <w:t>.</w:t>
            </w:r>
            <w:r w:rsidRPr="00D76F51">
              <w:rPr>
                <w:rFonts w:ascii="Verdana" w:hAnsi="Verdana" w:cs="Calibri"/>
              </w:rPr>
              <w:br/>
              <w:t>(mol L</w:t>
            </w:r>
            <w:r w:rsidRPr="00D76F51">
              <w:rPr>
                <w:rFonts w:ascii="Verdana" w:hAnsi="Verdana" w:cs="Calibri"/>
                <w:vertAlign w:val="superscript"/>
              </w:rPr>
              <w:t>-1</w:t>
            </w:r>
            <w:r w:rsidRPr="00D76F51">
              <w:rPr>
                <w:rFonts w:ascii="Verdana" w:hAnsi="Verdana" w:cs="Calibr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r w:rsidRPr="00D76F51">
              <w:rPr>
                <w:rFonts w:ascii="Verdana" w:hAnsi="Verdana" w:cs="Calibri"/>
              </w:rPr>
              <w:t>opbrengst (µmol/min)</w:t>
            </w:r>
          </w:p>
        </w:tc>
      </w:tr>
      <w:tr w:rsidR="00BD7EF2" w:rsidRPr="00D76F51" w:rsidTr="00775961">
        <w:trPr>
          <w:jc w:val="center"/>
        </w:trPr>
        <w:tc>
          <w:tcPr>
            <w:tcW w:w="993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D76F51">
              <w:rPr>
                <w:rFonts w:ascii="Verdana" w:hAnsi="Verdana" w:cs="Calibri"/>
              </w:rPr>
              <w:t>Exp</w:t>
            </w:r>
            <w:proofErr w:type="spellEnd"/>
            <w:r w:rsidRPr="00D76F51">
              <w:rPr>
                <w:rFonts w:ascii="Verdana" w:hAnsi="Verdana" w:cs="Calibri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</w:tr>
      <w:tr w:rsidR="00BD7EF2" w:rsidRPr="00D76F51" w:rsidTr="00775961">
        <w:trPr>
          <w:jc w:val="center"/>
        </w:trPr>
        <w:tc>
          <w:tcPr>
            <w:tcW w:w="993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  <w:proofErr w:type="spellStart"/>
            <w:r w:rsidRPr="00D76F51">
              <w:rPr>
                <w:rFonts w:ascii="Verdana" w:hAnsi="Verdana" w:cs="Calibri"/>
              </w:rPr>
              <w:t>Exp</w:t>
            </w:r>
            <w:proofErr w:type="spellEnd"/>
            <w:r w:rsidRPr="00D76F51">
              <w:rPr>
                <w:rFonts w:ascii="Verdana" w:hAnsi="Verdana" w:cs="Calibri"/>
              </w:rPr>
              <w:t>. 2</w:t>
            </w:r>
          </w:p>
        </w:tc>
        <w:tc>
          <w:tcPr>
            <w:tcW w:w="1275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D7EF2" w:rsidRPr="00D76F51" w:rsidRDefault="00BD7EF2" w:rsidP="00775961">
            <w:pPr>
              <w:jc w:val="center"/>
              <w:rPr>
                <w:rFonts w:ascii="Verdana" w:hAnsi="Verdana" w:cs="Calibri"/>
              </w:rPr>
            </w:pPr>
          </w:p>
        </w:tc>
      </w:tr>
    </w:tbl>
    <w:p w:rsidR="00BD7EF2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BD7EF2" w:rsidRDefault="00BD7EF2" w:rsidP="00BD7EF2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Conclusie:</w:t>
      </w:r>
    </w:p>
    <w:p w:rsidR="00C550F6" w:rsidRPr="00C550F6" w:rsidRDefault="00C550F6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BD7EF2"/>
    <w:rsid w:val="00C550F6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2013-07-28T11:57:00Z</dcterms:created>
  <dcterms:modified xsi:type="dcterms:W3CDTF">2013-07-28T11:57:00Z</dcterms:modified>
</cp:coreProperties>
</file>